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30689">
      <w:pPr>
        <w:spacing w:before="31" w:line="246" w:lineRule="auto"/>
        <w:ind w:right="956"/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>附件</w:t>
      </w:r>
    </w:p>
    <w:tbl>
      <w:tblPr>
        <w:tblStyle w:val="2"/>
        <w:tblpPr w:leftFromText="180" w:rightFromText="180" w:vertAnchor="page" w:horzAnchor="page" w:tblpX="877" w:tblpY="3415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4580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noWrap w:val="0"/>
            <w:vAlign w:val="center"/>
          </w:tcPr>
          <w:p w14:paraId="2004141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76FA058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EE1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noWrap w:val="0"/>
            <w:vAlign w:val="center"/>
          </w:tcPr>
          <w:p w14:paraId="56DCDBE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noWrap w:val="0"/>
            <w:vAlign w:val="center"/>
          </w:tcPr>
          <w:p w14:paraId="6C68251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B25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noWrap w:val="0"/>
            <w:vAlign w:val="center"/>
          </w:tcPr>
          <w:p w14:paraId="668FEC4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 w14:paraId="74F92B9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C0DD14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 w14:paraId="735BCCA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3AD5C72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noWrap w:val="0"/>
            <w:vAlign w:val="center"/>
          </w:tcPr>
          <w:p w14:paraId="770738D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AC1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noWrap w:val="0"/>
            <w:vAlign w:val="center"/>
          </w:tcPr>
          <w:p w14:paraId="58163F2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noWrap w:val="0"/>
            <w:vAlign w:val="center"/>
          </w:tcPr>
          <w:p w14:paraId="106CEA1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noWrap w:val="0"/>
            <w:vAlign w:val="center"/>
          </w:tcPr>
          <w:p w14:paraId="7BB53CA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13F56C6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noWrap w:val="0"/>
            <w:vAlign w:val="center"/>
          </w:tcPr>
          <w:p w14:paraId="353836F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noWrap w:val="0"/>
            <w:vAlign w:val="center"/>
          </w:tcPr>
          <w:p w14:paraId="518FFA8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3835DA3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32D9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699E10C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81D62C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A34F6D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BCD731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10DC7BC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B15EA3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noWrap w:val="0"/>
            <w:vAlign w:val="center"/>
          </w:tcPr>
          <w:p w14:paraId="20A12E5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596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04B7EA7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4EA3D2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A1164F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DEDD18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26EE9A1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4AC72B2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8F5E4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763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6DC0C28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9402E7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E6CF71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26AA83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3B98830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5932AB3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7EE54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CF2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44CEB4F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E6D170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F3E234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160AE8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21EDB42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5B6FAA9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26B6C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AED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4403D85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163CB8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16C243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D5BB42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4CACBE3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189C658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BC93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4BC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38126E5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61A372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4B2CD6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6C5580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555C4B4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40B1A1A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DD85E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4D2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noWrap w:val="0"/>
            <w:vAlign w:val="center"/>
          </w:tcPr>
          <w:p w14:paraId="124075B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FB61B7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 xml:space="preserve">单位名称：中国生态文明研究与促进会 </w:t>
            </w:r>
          </w:p>
          <w:p w14:paraId="5587F6D8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开 户 行：中国民生银行北京金融街支行</w:t>
            </w:r>
          </w:p>
          <w:p w14:paraId="282FF7AC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账    号：011401 421000 6916</w:t>
            </w:r>
          </w:p>
          <w:p w14:paraId="0BFDE7A7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注：单位汇款请备注“第*期恶臭污染物培训+几人培训费”。个人汇款请备注需要开具的发票抬头。</w:t>
            </w:r>
          </w:p>
        </w:tc>
      </w:tr>
      <w:tr w14:paraId="3997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noWrap w:val="0"/>
            <w:vAlign w:val="center"/>
          </w:tcPr>
          <w:p w14:paraId="21ACF68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C5E80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7F3E0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7D14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6A3AFB8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14934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37ADBD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13A3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noWrap w:val="0"/>
            <w:vAlign w:val="center"/>
          </w:tcPr>
          <w:p w14:paraId="32198E0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8C5F6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FEC418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1D30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noWrap w:val="0"/>
            <w:vAlign w:val="center"/>
          </w:tcPr>
          <w:p w14:paraId="718A700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476C07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1A6EB9E6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0CA7B5AA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0660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noWrap w:val="0"/>
            <w:vAlign w:val="center"/>
          </w:tcPr>
          <w:p w14:paraId="513599E0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79668F57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535B3559">
      <w:pPr>
        <w:spacing w:before="31" w:line="246" w:lineRule="auto"/>
        <w:ind w:right="956"/>
        <w:jc w:val="center"/>
        <w:rPr>
          <w:rFonts w:ascii="宋体" w:hAnsi="宋体" w:eastAsia="宋体" w:cs="宋体"/>
          <w:b/>
          <w:bCs/>
          <w:spacing w:val="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 xml:space="preserve">      “恶臭污染物嗅辨员判定师采样员专业技术岗位能力”</w:t>
      </w:r>
      <w:r>
        <w:rPr>
          <w:rFonts w:ascii="宋体" w:hAnsi="宋体" w:eastAsia="宋体" w:cs="宋体"/>
          <w:b/>
          <w:bCs/>
          <w:spacing w:val="3"/>
          <w:sz w:val="28"/>
          <w:szCs w:val="28"/>
        </w:rPr>
        <w:t>网络培训班报名回执表</w:t>
      </w:r>
    </w:p>
    <w:p w14:paraId="62E4DCE0">
      <w:pPr>
        <w:spacing w:before="43" w:line="22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请在报名表中正确填写“发票抬头</w:t>
      </w:r>
      <w:r>
        <w:rPr>
          <w:rFonts w:ascii="宋体" w:hAnsi="宋体" w:eastAsia="宋体" w:cs="宋体"/>
          <w:spacing w:val="-8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”、“纳税人识别号</w:t>
      </w:r>
      <w:r>
        <w:rPr>
          <w:rFonts w:ascii="宋体" w:hAnsi="宋体" w:eastAsia="宋体" w:cs="宋体"/>
          <w:spacing w:val="-102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”等信息，</w:t>
      </w:r>
    </w:p>
    <w:p w14:paraId="70DC90D0">
      <w:pPr>
        <w:jc w:val="center"/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如无特殊情况，已开发票不予更换。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F0B22"/>
    <w:rsid w:val="57C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374</Characters>
  <Lines>0</Lines>
  <Paragraphs>0</Paragraphs>
  <TotalTime>0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